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30.10.2018 N 382-ФЗ</w:t>
              <w:br/>
              <w:t xml:space="preserve">"О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октября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10 октября 2018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24 октября 2018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 ------------ Недействующая редакция {КонсультантПлюс}">
        <w:r>
          <w:rPr>
            <w:sz w:val="20"/>
            <w:color w:val="0000ff"/>
          </w:rPr>
          <w:t xml:space="preserve">Пункт 2 части 7 статьи 40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2008, N 52, ст. 6229; 2009, N 52, ст. 6441; 2011, N 31, ст. 4703; N 48, ст. 6730; N 49, ст. 7039; 2014, N 22, ст. 2770; N 26, ст. 3371; N 52, ст. 7542; 2015, N 10, ст. 1393; N 27, ст. 3978; N 45, ст. 6204; 2016, N 1, ст. 66; 2017, N 15, ст. 2139; N 24, ст. 3476; N 31, ст. 4766; 2018, N 17, ст. 2432; N 32, ст. 5100) после слов "политической партией," дополнить словами "профсоюзом, зарегистрированным в установленном порядке,".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" w:tooltip="Федеральный закон от 27.07.2004 N 79-ФЗ (ред. от 03.08.2018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 части 1 статьи 17</w:t>
        </w:r>
      </w:hyperlink>
      <w:r>
        <w:rPr>
          <w:sz w:val="20"/>
        </w:rP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7542; 2015, N 41, ст. 5639; 2017, N 1, ст. 46; N 15, ст. 2139; N 31, ст. 4766; 2018, N 32, ст. 5100)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9" w:tooltip="Федеральный закон от 02.03.2007 N 25-ФЗ (ред. от 03.08.2018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6235; 2011, N 19, ст. 2709; N 43, ст. 5976; N 48, ст. 6730; 2013, N 27, ст. 3462; N 48, ст. 6165; 2014, N 10, ст. 954; N 52, ст. 7542; 2016, N 7, ст. 909; N 27, ст. 4157; 2017, N 15, ст. 2139; N 31, ст. 4741, 4766; 2018, N 32, ст. 5100)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Федеральный закон от 02.03.2007 N 25-ФЗ (ред. от 03.08.2018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13</w:t>
        </w:r>
      </w:hyperlink>
      <w:r>
        <w:rPr>
          <w:sz w:val="20"/>
        </w:rPr>
        <w:t xml:space="preserve"> дополнить частью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Федеральный закон от 02.03.2007 N 25-ФЗ (ред. от 03.08.2018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 части 1 статьи 14</w:t>
        </w:r>
      </w:hyperlink>
      <w:r>
        <w:rPr>
          <w:sz w:val="20"/>
        </w:rPr>
        <w:t xml:space="preserve">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2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статью 12.1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2 части 3</w:t>
        </w:r>
      </w:hyperlink>
      <w:r>
        <w:rPr>
          <w:sz w:val="20"/>
        </w:rPr>
        <w:t xml:space="preserve"> после слов "политической партией," дополнить словами "профсоюзом, зарегистрированным в установленном порядке,";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" w:tooltip="Федеральный закон от 25.12.2008 N 273-ФЗ (ред. от 03.08.2018) &quot;О противодействии коррупции&quot; (с изм. и доп., вступ. в силу с 03.09.2018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30 октября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382-ФЗ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30.10.2018 N 382-ФЗ</w:t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91279&amp;dst=863" TargetMode = "External"/>
	<Relationship Id="rId8" Type="http://schemas.openxmlformats.org/officeDocument/2006/relationships/hyperlink" Target="https://login.consultant.ru/link/?req=doc&amp;base=LAW&amp;n=304205&amp;dst=296" TargetMode = "External"/>
	<Relationship Id="rId9" Type="http://schemas.openxmlformats.org/officeDocument/2006/relationships/hyperlink" Target="https://login.consultant.ru/link/?req=doc&amp;base=LAW&amp;n=304206" TargetMode = "External"/>
	<Relationship Id="rId10" Type="http://schemas.openxmlformats.org/officeDocument/2006/relationships/hyperlink" Target="https://login.consultant.ru/link/?req=doc&amp;base=LAW&amp;n=304206&amp;dst=100092" TargetMode = "External"/>
	<Relationship Id="rId11" Type="http://schemas.openxmlformats.org/officeDocument/2006/relationships/hyperlink" Target="https://login.consultant.ru/link/?req=doc&amp;base=LAW&amp;n=304206&amp;dst=101" TargetMode = "External"/>
	<Relationship Id="rId12" Type="http://schemas.openxmlformats.org/officeDocument/2006/relationships/hyperlink" Target="https://login.consultant.ru/link/?req=doc&amp;base=LAW&amp;n=299545&amp;dst=35" TargetMode = "External"/>
	<Relationship Id="rId13" Type="http://schemas.openxmlformats.org/officeDocument/2006/relationships/hyperlink" Target="https://login.consultant.ru/link/?req=doc&amp;base=LAW&amp;n=299545&amp;dst=204" TargetMode = "External"/>
	<Relationship Id="rId14" Type="http://schemas.openxmlformats.org/officeDocument/2006/relationships/hyperlink" Target="https://login.consultant.ru/link/?req=doc&amp;base=LAW&amp;n=299545&amp;dst=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30.10.2018 N 382-ФЗ
"О внесении изменений в отдельные законодательные акты Российской Федерации"</dc:title>
  <dcterms:created xsi:type="dcterms:W3CDTF">2023-12-26T07:23:27Z</dcterms:created>
</cp:coreProperties>
</file>