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30.06.2016 N 224-ФЗ</w:t>
              <w:br/>
              <w:t xml:space="preserve">"О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июня 2016 года</w:t>
            </w:r>
          </w:p>
        </w:tc>
        <w:tc>
          <w:tcPr>
            <w:tcW w:w="5103" w:type="dxa"/>
            <w:tcBorders>
              <w:top w:val="nil"/>
              <w:left w:val="nil"/>
              <w:bottom w:val="nil"/>
              <w:right w:val="nil"/>
            </w:tcBorders>
          </w:tcPr>
          <w:p>
            <w:pPr>
              <w:pStyle w:val="0"/>
              <w:jc w:val="right"/>
            </w:pPr>
            <w:r>
              <w:rPr>
                <w:sz w:val="20"/>
              </w:rPr>
              <w:t xml:space="preserve">N 224-ФЗ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 ГОСУДАРСТВЕННОЙ ГРАЖДАНСКОЙ СЛУЖБЕ</w:t>
      </w:r>
    </w:p>
    <w:p>
      <w:pPr>
        <w:pStyle w:val="2"/>
        <w:jc w:val="center"/>
      </w:pPr>
      <w:r>
        <w:rPr>
          <w:sz w:val="20"/>
        </w:rPr>
        <w:t xml:space="preserve">РОССИЙСКОЙ ФЕДЕРАЦИИ" И ФЕДЕРАЛЬНЫЙ ЗАКОН "О МУНИЦИПАЛЬНОЙ</w:t>
      </w:r>
    </w:p>
    <w:p>
      <w:pPr>
        <w:pStyle w:val="2"/>
        <w:jc w:val="center"/>
      </w:pPr>
      <w:r>
        <w:rPr>
          <w:sz w:val="20"/>
        </w:rPr>
        <w:t xml:space="preserve">СЛУЖБЕ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июня 2016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29 июня 2016 года</w:t>
      </w:r>
    </w:p>
    <w:p>
      <w:pPr>
        <w:pStyle w:val="0"/>
        <w:jc w:val="right"/>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7"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закон</w:t>
        </w:r>
      </w:hyperlink>
      <w:r>
        <w:rPr>
          <w:sz w:val="20"/>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N 7, ст. 704; 2011, N 48, ст. 6730; N 50, ст. 7337; 2012, N 50, ст. 6954; N 53, ст. 7620; 2013, N 14, ст. 1665; N 19, ст. 2329; N 23, ст. 2874; N 27, ст. 3462, 3477; N 43, ст. 5454; N 48, ст. 6165; 2014, N 14, ст. 1545; N 52, ст. 7542; 2015, N 1, ст. 63; N 41, ст. 5639) следующие изменения:</w:t>
      </w:r>
    </w:p>
    <w:p>
      <w:pPr>
        <w:pStyle w:val="0"/>
        <w:spacing w:before="200" w:line-rule="auto"/>
        <w:ind w:firstLine="540"/>
        <w:jc w:val="both"/>
      </w:pPr>
      <w:r>
        <w:rPr>
          <w:sz w:val="20"/>
        </w:rPr>
        <w:t xml:space="preserve">1) в </w:t>
      </w:r>
      <w:hyperlink w:history="0" r:id="rId8"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пункте 1 статьи 7</w:t>
        </w:r>
      </w:hyperlink>
      <w:r>
        <w:rPr>
          <w:sz w:val="20"/>
        </w:rPr>
        <w:t xml:space="preserve"> слова "к должностям гражданской службы и должностям муниципальной службы" заменить словами "для замещения должностей гражданской службы и должностей муниципальной службы";</w:t>
      </w:r>
    </w:p>
    <w:p>
      <w:pPr>
        <w:pStyle w:val="0"/>
        <w:spacing w:before="200" w:line-rule="auto"/>
        <w:ind w:firstLine="540"/>
        <w:jc w:val="both"/>
      </w:pPr>
      <w:r>
        <w:rPr>
          <w:sz w:val="20"/>
        </w:rPr>
        <w:t xml:space="preserve">2) </w:t>
      </w:r>
      <w:hyperlink w:history="0" r:id="rId9"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статью 12</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12. Квалификационные требования для замещения должностей гражданской службы</w:t>
      </w:r>
    </w:p>
    <w:p>
      <w:pPr>
        <w:pStyle w:val="0"/>
        <w:ind w:firstLine="540"/>
        <w:jc w:val="both"/>
      </w:pPr>
      <w:r>
        <w:rPr>
          <w:sz w:val="20"/>
        </w:rPr>
      </w:r>
    </w:p>
    <w:p>
      <w:pPr>
        <w:pStyle w:val="0"/>
        <w:ind w:firstLine="540"/>
        <w:jc w:val="both"/>
      </w:pPr>
      <w:r>
        <w:rPr>
          <w:sz w:val="20"/>
        </w:rP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pPr>
        <w:pStyle w:val="0"/>
        <w:spacing w:before="200" w:line-rule="auto"/>
        <w:ind w:firstLine="540"/>
        <w:jc w:val="both"/>
      </w:pPr>
      <w:r>
        <w:rPr>
          <w:sz w:val="20"/>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pPr>
        <w:pStyle w:val="0"/>
        <w:spacing w:before="200" w:line-rule="auto"/>
        <w:ind w:firstLine="540"/>
        <w:jc w:val="both"/>
      </w:pPr>
      <w:r>
        <w:rPr>
          <w:sz w:val="20"/>
        </w:rPr>
        <w:t xml:space="preserve">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pPr>
        <w:pStyle w:val="0"/>
        <w:spacing w:before="200" w:line-rule="auto"/>
        <w:ind w:firstLine="540"/>
        <w:jc w:val="both"/>
      </w:pPr>
      <w:r>
        <w:rPr>
          <w:sz w:val="20"/>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pPr>
        <w:pStyle w:val="0"/>
        <w:spacing w:before="200" w:line-rule="auto"/>
        <w:ind w:firstLine="540"/>
        <w:jc w:val="both"/>
      </w:pPr>
      <w:r>
        <w:rPr>
          <w:sz w:val="20"/>
        </w:rP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pPr>
        <w:pStyle w:val="0"/>
        <w:spacing w:before="200" w:line-rule="auto"/>
        <w:ind w:firstLine="540"/>
        <w:jc w:val="both"/>
      </w:pPr>
      <w:r>
        <w:rPr>
          <w:sz w:val="20"/>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pPr>
        <w:pStyle w:val="0"/>
        <w:ind w:firstLine="540"/>
        <w:jc w:val="both"/>
      </w:pPr>
      <w:r>
        <w:rPr>
          <w:sz w:val="20"/>
        </w:rPr>
      </w:r>
    </w:p>
    <w:p>
      <w:pPr>
        <w:pStyle w:val="0"/>
        <w:ind w:firstLine="540"/>
        <w:jc w:val="both"/>
      </w:pPr>
      <w:r>
        <w:rPr>
          <w:sz w:val="20"/>
        </w:rPr>
        <w:t xml:space="preserve">3) </w:t>
      </w:r>
      <w:hyperlink w:history="0" r:id="rId10"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часть 1 статьи 16</w:t>
        </w:r>
      </w:hyperlink>
      <w:r>
        <w:rPr>
          <w:sz w:val="20"/>
        </w:rPr>
        <w:t xml:space="preserve"> дополнить пунктом 12 следующего содержания:</w:t>
      </w:r>
    </w:p>
    <w:p>
      <w:pPr>
        <w:pStyle w:val="0"/>
        <w:spacing w:before="200" w:line-rule="auto"/>
        <w:ind w:firstLine="540"/>
        <w:jc w:val="both"/>
      </w:pPr>
      <w:r>
        <w:rPr>
          <w:sz w:val="20"/>
        </w:rPr>
        <w:t xml:space="preserve">"12) непредставления сведений, предусмотренных статьей 20.2 настоящего Федерального закона.";</w:t>
      </w:r>
    </w:p>
    <w:p>
      <w:pPr>
        <w:pStyle w:val="0"/>
        <w:spacing w:before="200" w:line-rule="auto"/>
        <w:ind w:firstLine="540"/>
        <w:jc w:val="both"/>
      </w:pPr>
      <w:r>
        <w:rPr>
          <w:sz w:val="20"/>
        </w:rPr>
        <w:t xml:space="preserve">4) </w:t>
      </w:r>
      <w:hyperlink w:history="0" r:id="rId11"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главу 3</w:t>
        </w:r>
      </w:hyperlink>
      <w:r>
        <w:rPr>
          <w:sz w:val="20"/>
        </w:rPr>
        <w:t xml:space="preserve"> дополнить статьей 20.2 следующего содержания:</w:t>
      </w:r>
    </w:p>
    <w:p>
      <w:pPr>
        <w:pStyle w:val="0"/>
        <w:ind w:firstLine="540"/>
        <w:jc w:val="both"/>
      </w:pPr>
      <w:r>
        <w:rPr>
          <w:sz w:val="20"/>
        </w:rPr>
      </w:r>
    </w:p>
    <w:p>
      <w:pPr>
        <w:pStyle w:val="0"/>
        <w:ind w:firstLine="540"/>
        <w:jc w:val="both"/>
      </w:pPr>
      <w:r>
        <w:rPr>
          <w:sz w:val="20"/>
        </w:rPr>
        <w:t xml:space="preserve">"Статья 20.2. Представление сведений о размещении информации 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pPr>
        <w:pStyle w:val="0"/>
        <w:spacing w:before="200" w:line-rule="auto"/>
        <w:ind w:firstLine="540"/>
        <w:jc w:val="both"/>
      </w:pPr>
      <w:r>
        <w:rPr>
          <w:sz w:val="20"/>
        </w:rPr>
        <w:t xml:space="preserve">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pPr>
        <w:pStyle w:val="0"/>
        <w:spacing w:before="200" w:line-rule="auto"/>
        <w:ind w:firstLine="540"/>
        <w:jc w:val="both"/>
      </w:pPr>
      <w:r>
        <w:rPr>
          <w:sz w:val="20"/>
        </w:rPr>
        <w:t xml:space="preserve">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pPr>
        <w:pStyle w:val="0"/>
        <w:ind w:firstLine="540"/>
        <w:jc w:val="both"/>
      </w:pPr>
      <w:r>
        <w:rPr>
          <w:sz w:val="20"/>
        </w:rPr>
      </w:r>
    </w:p>
    <w:p>
      <w:pPr>
        <w:pStyle w:val="0"/>
        <w:ind w:firstLine="540"/>
        <w:jc w:val="both"/>
      </w:pPr>
      <w:r>
        <w:rPr>
          <w:sz w:val="20"/>
        </w:rPr>
        <w:t xml:space="preserve">5) в </w:t>
      </w:r>
      <w:hyperlink w:history="0" r:id="rId12"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части 1 статьи 22</w:t>
        </w:r>
      </w:hyperlink>
      <w:r>
        <w:rPr>
          <w:sz w:val="20"/>
        </w:rPr>
        <w:t xml:space="preserve"> слова "к должности гражданской службы" заменить словами "для замещения должности гражданской службы";</w:t>
      </w:r>
    </w:p>
    <w:p>
      <w:pPr>
        <w:pStyle w:val="0"/>
        <w:spacing w:before="200" w:line-rule="auto"/>
        <w:ind w:firstLine="540"/>
        <w:jc w:val="both"/>
      </w:pPr>
      <w:r>
        <w:rPr>
          <w:sz w:val="20"/>
        </w:rPr>
        <w:t xml:space="preserve">6) </w:t>
      </w:r>
      <w:hyperlink w:history="0" r:id="rId13"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часть 2 статьи 26</w:t>
        </w:r>
      </w:hyperlink>
      <w:r>
        <w:rPr>
          <w:sz w:val="20"/>
        </w:rPr>
        <w:t xml:space="preserve"> дополнить пунктом 10 следующего содержания:</w:t>
      </w:r>
    </w:p>
    <w:p>
      <w:pPr>
        <w:pStyle w:val="0"/>
        <w:spacing w:before="200" w:line-rule="auto"/>
        <w:ind w:firstLine="540"/>
        <w:jc w:val="both"/>
      </w:pPr>
      <w:r>
        <w:rPr>
          <w:sz w:val="20"/>
        </w:rPr>
        <w:t xml:space="preserve">"10) сведения, предусмотренные статьей 20.2 настоящего Федерального закона.";</w:t>
      </w:r>
    </w:p>
    <w:p>
      <w:pPr>
        <w:pStyle w:val="0"/>
        <w:spacing w:before="200" w:line-rule="auto"/>
        <w:ind w:firstLine="540"/>
        <w:jc w:val="both"/>
      </w:pPr>
      <w:r>
        <w:rPr>
          <w:sz w:val="20"/>
        </w:rPr>
        <w:t xml:space="preserve">7) в </w:t>
      </w:r>
      <w:hyperlink w:history="0" r:id="rId14"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статье 31</w:t>
        </w:r>
      </w:hyperlink>
      <w:r>
        <w:rPr>
          <w:sz w:val="20"/>
        </w:rPr>
        <w:t xml:space="preserve">:</w:t>
      </w:r>
    </w:p>
    <w:p>
      <w:pPr>
        <w:pStyle w:val="0"/>
        <w:spacing w:before="200" w:line-rule="auto"/>
        <w:ind w:firstLine="540"/>
        <w:jc w:val="both"/>
      </w:pPr>
      <w:r>
        <w:rPr>
          <w:sz w:val="20"/>
        </w:rPr>
        <w:t xml:space="preserve">а) </w:t>
      </w:r>
      <w:hyperlink w:history="0" r:id="rId15"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пункты 1</w:t>
        </w:r>
      </w:hyperlink>
      <w:r>
        <w:rPr>
          <w:sz w:val="20"/>
        </w:rPr>
        <w:t xml:space="preserve"> и </w:t>
      </w:r>
      <w:hyperlink w:history="0" r:id="rId16"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2 части 1</w:t>
        </w:r>
      </w:hyperlink>
      <w:r>
        <w:rPr>
          <w:sz w:val="20"/>
        </w:rPr>
        <w:t xml:space="preserve"> изложить в следующей редакции:</w:t>
      </w:r>
    </w:p>
    <w:p>
      <w:pPr>
        <w:pStyle w:val="0"/>
        <w:spacing w:before="200" w:line-rule="auto"/>
        <w:ind w:firstLine="540"/>
        <w:jc w:val="both"/>
      </w:pPr>
      <w:r>
        <w:rPr>
          <w:sz w:val="20"/>
        </w:rPr>
        <w:t xml:space="preserve">"1)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pPr>
        <w:pStyle w:val="0"/>
        <w:spacing w:before="200" w:line-rule="auto"/>
        <w:ind w:firstLine="540"/>
        <w:jc w:val="both"/>
      </w:pPr>
      <w:r>
        <w:rPr>
          <w:sz w:val="20"/>
        </w:rP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pPr>
        <w:pStyle w:val="0"/>
        <w:spacing w:before="200" w:line-rule="auto"/>
        <w:ind w:firstLine="540"/>
        <w:jc w:val="both"/>
      </w:pPr>
      <w:r>
        <w:rPr>
          <w:sz w:val="20"/>
        </w:rPr>
        <w:t xml:space="preserve">б) </w:t>
      </w:r>
      <w:hyperlink w:history="0" r:id="rId17"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pPr>
        <w:pStyle w:val="0"/>
        <w:spacing w:before="200" w:line-rule="auto"/>
        <w:ind w:firstLine="540"/>
        <w:jc w:val="both"/>
      </w:pPr>
      <w:r>
        <w:rPr>
          <w:sz w:val="20"/>
        </w:rPr>
        <w:t xml:space="preserve">в) в </w:t>
      </w:r>
      <w:hyperlink w:history="0" r:id="rId18"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части 5</w:t>
        </w:r>
      </w:hyperlink>
      <w:r>
        <w:rPr>
          <w:sz w:val="20"/>
        </w:rPr>
        <w:t xml:space="preserve"> слова "профессионального образования" заменить словами "его специальности, направления подготовки";</w:t>
      </w:r>
    </w:p>
    <w:p>
      <w:pPr>
        <w:pStyle w:val="0"/>
        <w:spacing w:before="200" w:line-rule="auto"/>
        <w:ind w:firstLine="540"/>
        <w:jc w:val="both"/>
      </w:pPr>
      <w:r>
        <w:rPr>
          <w:sz w:val="20"/>
        </w:rPr>
        <w:t xml:space="preserve">8) </w:t>
      </w:r>
      <w:hyperlink w:history="0" r:id="rId19"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пункт 1 части 2 статьи 47</w:t>
        </w:r>
      </w:hyperlink>
      <w:r>
        <w:rPr>
          <w:sz w:val="20"/>
        </w:rPr>
        <w:t xml:space="preserve"> изложить в следующей редакции:</w:t>
      </w:r>
    </w:p>
    <w:p>
      <w:pPr>
        <w:pStyle w:val="0"/>
        <w:spacing w:before="200" w:line-rule="auto"/>
        <w:ind w:firstLine="540"/>
        <w:jc w:val="both"/>
      </w:pPr>
      <w:r>
        <w:rPr>
          <w:sz w:val="20"/>
        </w:rPr>
        <w:t xml:space="preserve">"1) квалификационные требования для замещения должности гражданской службы;";</w:t>
      </w:r>
    </w:p>
    <w:p>
      <w:pPr>
        <w:pStyle w:val="0"/>
        <w:spacing w:before="200" w:line-rule="auto"/>
        <w:ind w:firstLine="540"/>
        <w:jc w:val="both"/>
      </w:pPr>
      <w:r>
        <w:rPr>
          <w:sz w:val="20"/>
        </w:rPr>
        <w:t xml:space="preserve">9) в </w:t>
      </w:r>
      <w:hyperlink w:history="0" r:id="rId20"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статье 60.1</w:t>
        </w:r>
      </w:hyperlink>
      <w:r>
        <w:rPr>
          <w:sz w:val="20"/>
        </w:rPr>
        <w:t xml:space="preserve">:</w:t>
      </w:r>
    </w:p>
    <w:p>
      <w:pPr>
        <w:pStyle w:val="0"/>
        <w:spacing w:before="200" w:line-rule="auto"/>
        <w:ind w:firstLine="540"/>
        <w:jc w:val="both"/>
      </w:pPr>
      <w:r>
        <w:rPr>
          <w:sz w:val="20"/>
        </w:rPr>
        <w:t xml:space="preserve">а) </w:t>
      </w:r>
      <w:hyperlink w:history="0" r:id="rId21"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pPr>
        <w:pStyle w:val="0"/>
        <w:spacing w:before="200" w:line-rule="auto"/>
        <w:ind w:firstLine="540"/>
        <w:jc w:val="both"/>
      </w:pPr>
      <w:r>
        <w:rPr>
          <w:sz w:val="20"/>
        </w:rPr>
        <w:t xml:space="preserve">б) </w:t>
      </w:r>
      <w:hyperlink w:history="0" r:id="rId22" w:tooltip="Федеральный закон от 27.07.2004 N 79-ФЗ (ред. от 30.12.2015, с изм. от 23.05.2016) &quot;О государственной гражданской службе Российской Федерации&quot; ------------ Недействующая редакция {КонсультантПлюс}">
        <w:r>
          <w:rPr>
            <w:sz w:val="20"/>
            <w:color w:val="0000ff"/>
          </w:rPr>
          <w:t xml:space="preserve">часть 9</w:t>
        </w:r>
      </w:hyperlink>
      <w:r>
        <w:rPr>
          <w:sz w:val="20"/>
        </w:rPr>
        <w:t xml:space="preserve"> изложить в следующей редакции:</w:t>
      </w:r>
    </w:p>
    <w:p>
      <w:pPr>
        <w:pStyle w:val="0"/>
        <w:spacing w:before="200" w:line-rule="auto"/>
        <w:ind w:firstLine="540"/>
        <w:jc w:val="both"/>
      </w:pPr>
      <w:r>
        <w:rPr>
          <w:sz w:val="20"/>
        </w:rP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Внести в Федеральный </w:t>
      </w:r>
      <w:hyperlink w:history="0" r:id="rId23" w:tooltip="Федеральный закон от 02.03.2007 N 25-ФЗ (ред. от 15.02.2016) &quot;О муниципальной службе в Российской Федерации&quot; ------------ Недействующая редакция {КонсультантПлюс}">
        <w:r>
          <w:rPr>
            <w:sz w:val="20"/>
            <w:color w:val="0000ff"/>
          </w:rPr>
          <w:t xml:space="preserve">закон</w:t>
        </w:r>
      </w:hyperlink>
      <w:r>
        <w:rPr>
          <w:sz w:val="20"/>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2011, N 19, ст. 2709; N 43, ст. 5976; N 48, ст. 6730; 2012, N 50, ст. 6954; 2013, N 27, ст. 3462, 3477; N 43, ст. 5454; N 48, ст. 6165; 2014, N 10, ст. 954; N 52, ст. 7542; 2015, N 13, ст. 1807; N 41, ст. 5639; N 48, ст. 6723; 2016, N 1, ст. 15; N 7, ст. 909) следующие изменения:</w:t>
      </w:r>
    </w:p>
    <w:p>
      <w:pPr>
        <w:pStyle w:val="0"/>
        <w:spacing w:before="200" w:line-rule="auto"/>
        <w:ind w:firstLine="540"/>
        <w:jc w:val="both"/>
      </w:pPr>
      <w:r>
        <w:rPr>
          <w:sz w:val="20"/>
        </w:rPr>
        <w:t xml:space="preserve">1) в </w:t>
      </w:r>
      <w:hyperlink w:history="0" r:id="rId24" w:tooltip="Федеральный закон от 02.03.2007 N 25-ФЗ (ред. от 15.02.2016) &quot;О муниципальной службе в Российской Федерации&quot; ------------ Недействующая редакция {КонсультантПлюс}">
        <w:r>
          <w:rPr>
            <w:sz w:val="20"/>
            <w:color w:val="0000ff"/>
          </w:rPr>
          <w:t xml:space="preserve">пункте 1 статьи 5</w:t>
        </w:r>
      </w:hyperlink>
      <w:r>
        <w:rPr>
          <w:sz w:val="20"/>
        </w:rPr>
        <w:t xml:space="preserve"> слова "к должностям муниципальной службы и должностям государственной гражданской службы" заменить словами "для замещения должностей муниципальной службы и должностей государственной гражданской службы";</w:t>
      </w:r>
    </w:p>
    <w:p>
      <w:pPr>
        <w:pStyle w:val="0"/>
        <w:spacing w:before="200" w:line-rule="auto"/>
        <w:ind w:firstLine="540"/>
        <w:jc w:val="both"/>
      </w:pPr>
      <w:r>
        <w:rPr>
          <w:sz w:val="20"/>
        </w:rPr>
        <w:t xml:space="preserve">2) </w:t>
      </w:r>
      <w:hyperlink w:history="0" r:id="rId25" w:tooltip="Федеральный закон от 02.03.2007 N 25-ФЗ (ред. от 15.02.2016) &quot;О муниципальной службе в Российской Федерации&quot; ------------ Недействующая редакция {КонсультантПлюс}">
        <w:r>
          <w:rPr>
            <w:sz w:val="20"/>
            <w:color w:val="0000ff"/>
          </w:rPr>
          <w:t xml:space="preserve">части 1</w:t>
        </w:r>
      </w:hyperlink>
      <w:r>
        <w:rPr>
          <w:sz w:val="20"/>
        </w:rPr>
        <w:t xml:space="preserve"> и </w:t>
      </w:r>
      <w:hyperlink w:history="0" r:id="rId26" w:tooltip="Федеральный закон от 02.03.2007 N 25-ФЗ (ред. от 15.02.2016) &quot;О муниципальной службе в Российской Федерации&quot; ------------ Недействующая редакция {КонсультантПлюс}">
        <w:r>
          <w:rPr>
            <w:sz w:val="20"/>
            <w:color w:val="0000ff"/>
          </w:rPr>
          <w:t xml:space="preserve">2 статьи 9</w:t>
        </w:r>
      </w:hyperlink>
      <w:r>
        <w:rPr>
          <w:sz w:val="20"/>
        </w:rPr>
        <w:t xml:space="preserve"> изложить в следующей редакции:</w:t>
      </w:r>
    </w:p>
    <w:p>
      <w:pPr>
        <w:pStyle w:val="0"/>
        <w:spacing w:before="200" w:line-rule="auto"/>
        <w:ind w:firstLine="540"/>
        <w:jc w:val="both"/>
      </w:pPr>
      <w:r>
        <w:rPr>
          <w:sz w:val="2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spacing w:before="200" w:line-rule="auto"/>
        <w:ind w:firstLine="540"/>
        <w:jc w:val="both"/>
      </w:pPr>
      <w:r>
        <w:rPr>
          <w:sz w:val="20"/>
        </w:rPr>
        <w:t xml:space="preserve">3) </w:t>
      </w:r>
      <w:hyperlink w:history="0" r:id="rId27" w:tooltip="Федеральный закон от 02.03.2007 N 25-ФЗ (ред. от 15.02.2016) &quot;О муниципальной службе в Российской Федерации&quot; ------------ Недействующая редакция {КонсультантПлюс}">
        <w:r>
          <w:rPr>
            <w:sz w:val="20"/>
            <w:color w:val="0000ff"/>
          </w:rPr>
          <w:t xml:space="preserve">часть 1 статьи 13</w:t>
        </w:r>
      </w:hyperlink>
      <w:r>
        <w:rPr>
          <w:sz w:val="20"/>
        </w:rPr>
        <w:t xml:space="preserve"> дополнить пунктом 9.1 следующего содержания:</w:t>
      </w:r>
    </w:p>
    <w:p>
      <w:pPr>
        <w:pStyle w:val="0"/>
        <w:spacing w:before="200" w:line-rule="auto"/>
        <w:ind w:firstLine="540"/>
        <w:jc w:val="both"/>
      </w:pPr>
      <w:r>
        <w:rPr>
          <w:sz w:val="20"/>
        </w:rPr>
        <w:t xml:space="preserve">"9.1) непредставления сведений, предусмотренных статьей 15.1 настоящего Федерального закона;";</w:t>
      </w:r>
    </w:p>
    <w:p>
      <w:pPr>
        <w:pStyle w:val="0"/>
        <w:spacing w:before="200" w:line-rule="auto"/>
        <w:ind w:firstLine="540"/>
        <w:jc w:val="both"/>
      </w:pPr>
      <w:r>
        <w:rPr>
          <w:sz w:val="20"/>
        </w:rPr>
        <w:t xml:space="preserve">4) </w:t>
      </w:r>
      <w:hyperlink w:history="0" r:id="rId28" w:tooltip="Федеральный закон от 02.03.2007 N 25-ФЗ (ред. от 15.02.2016) &quot;О муниципальной службе в Российской Федерации&quot; ------------ Недействующая редакция {КонсультантПлюс}">
        <w:r>
          <w:rPr>
            <w:sz w:val="20"/>
            <w:color w:val="0000ff"/>
          </w:rPr>
          <w:t xml:space="preserve">главу 3</w:t>
        </w:r>
      </w:hyperlink>
      <w:r>
        <w:rPr>
          <w:sz w:val="20"/>
        </w:rPr>
        <w:t xml:space="preserve"> дополнить статьей 15.1 следующего содержания:</w:t>
      </w:r>
    </w:p>
    <w:p>
      <w:pPr>
        <w:pStyle w:val="0"/>
        <w:ind w:firstLine="540"/>
        <w:jc w:val="both"/>
      </w:pPr>
      <w:r>
        <w:rPr>
          <w:sz w:val="20"/>
        </w:rPr>
      </w:r>
    </w:p>
    <w:p>
      <w:pPr>
        <w:pStyle w:val="0"/>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pPr>
        <w:pStyle w:val="0"/>
        <w:ind w:firstLine="540"/>
        <w:jc w:val="both"/>
      </w:pPr>
      <w:r>
        <w:rPr>
          <w:sz w:val="20"/>
        </w:rPr>
      </w:r>
    </w:p>
    <w:p>
      <w:pPr>
        <w:pStyle w:val="0"/>
        <w:ind w:firstLine="540"/>
        <w:jc w:val="both"/>
      </w:pPr>
      <w:r>
        <w:rPr>
          <w:sz w:val="20"/>
        </w:rPr>
        <w:t xml:space="preserve">5) </w:t>
      </w:r>
      <w:hyperlink w:history="0" r:id="rId29" w:tooltip="Федеральный закон от 02.03.2007 N 25-ФЗ (ред. от 15.02.2016) &quot;О муниципальной службе в Российской Федерации&quot; ------------ Недействующая редакция {КонсультантПлюс}">
        <w:r>
          <w:rPr>
            <w:sz w:val="20"/>
            <w:color w:val="0000ff"/>
          </w:rPr>
          <w:t xml:space="preserve">часть 3 статьи 16</w:t>
        </w:r>
      </w:hyperlink>
      <w:r>
        <w:rPr>
          <w:sz w:val="20"/>
        </w:rPr>
        <w:t xml:space="preserve"> дополнить пунктом 10.1 следующего содержания:</w:t>
      </w:r>
    </w:p>
    <w:p>
      <w:pPr>
        <w:pStyle w:val="0"/>
        <w:spacing w:before="200" w:line-rule="auto"/>
        <w:ind w:firstLine="540"/>
        <w:jc w:val="both"/>
      </w:pPr>
      <w:r>
        <w:rPr>
          <w:sz w:val="20"/>
        </w:rPr>
        <w:t xml:space="preserve">"10.1) сведения, предусмотренные статьей 15.1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pPr>
        <w:pStyle w:val="0"/>
        <w:spacing w:before="200" w:line-rule="auto"/>
        <w:ind w:firstLine="540"/>
        <w:jc w:val="both"/>
      </w:pPr>
      <w:r>
        <w:rPr>
          <w:sz w:val="20"/>
        </w:rPr>
        <w:t xml:space="preserve">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pPr>
        <w:pStyle w:val="0"/>
        <w:spacing w:before="200" w:line-rule="auto"/>
        <w:ind w:firstLine="540"/>
        <w:jc w:val="both"/>
      </w:pPr>
      <w:r>
        <w:rPr>
          <w:sz w:val="20"/>
        </w:rPr>
        <w:t xml:space="preserve">2) к гражданским служащим, имеющим высшее образование не выше бакалавриата, назначенным на указанные должности до дня вступления в силу настоящего Федерального закона, в отношении замещаемых ими должностей гражданской службы.</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июля 2016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июня 2016 года</w:t>
      </w:r>
    </w:p>
    <w:p>
      <w:pPr>
        <w:pStyle w:val="0"/>
        <w:spacing w:before="200" w:line-rule="auto"/>
      </w:pPr>
      <w:r>
        <w:rPr>
          <w:sz w:val="20"/>
        </w:rPr>
        <w:t xml:space="preserve">N 224-ФЗ</w:t>
      </w:r>
    </w:p>
    <w:p>
      <w:pPr>
        <w:pStyle w:val="0"/>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30.06.2016 N 224-ФЗ</w:t>
            <w:br/>
            <w:t>"О внесении изменений в Федеральный закон "О государственной гражданской службе...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91648" TargetMode = "External"/>
	<Relationship Id="rId8" Type="http://schemas.openxmlformats.org/officeDocument/2006/relationships/hyperlink" Target="https://login.consultant.ru/link/?req=doc&amp;base=LAW&amp;n=191648&amp;dst=100049" TargetMode = "External"/>
	<Relationship Id="rId9" Type="http://schemas.openxmlformats.org/officeDocument/2006/relationships/hyperlink" Target="https://login.consultant.ru/link/?req=doc&amp;base=LAW&amp;n=191648&amp;dst=100092" TargetMode = "External"/>
	<Relationship Id="rId10" Type="http://schemas.openxmlformats.org/officeDocument/2006/relationships/hyperlink" Target="https://login.consultant.ru/link/?req=doc&amp;base=LAW&amp;n=191648&amp;dst=100142" TargetMode = "External"/>
	<Relationship Id="rId11" Type="http://schemas.openxmlformats.org/officeDocument/2006/relationships/hyperlink" Target="https://login.consultant.ru/link/?req=doc&amp;base=LAW&amp;n=191648&amp;dst=100099" TargetMode = "External"/>
	<Relationship Id="rId12" Type="http://schemas.openxmlformats.org/officeDocument/2006/relationships/hyperlink" Target="https://login.consultant.ru/link/?req=doc&amp;base=LAW&amp;n=191648&amp;dst=100217" TargetMode = "External"/>
	<Relationship Id="rId13" Type="http://schemas.openxmlformats.org/officeDocument/2006/relationships/hyperlink" Target="https://login.consultant.ru/link/?req=doc&amp;base=LAW&amp;n=191648&amp;dst=100282" TargetMode = "External"/>
	<Relationship Id="rId14" Type="http://schemas.openxmlformats.org/officeDocument/2006/relationships/hyperlink" Target="https://login.consultant.ru/link/?req=doc&amp;base=LAW&amp;n=191648&amp;dst=100853" TargetMode = "External"/>
	<Relationship Id="rId15" Type="http://schemas.openxmlformats.org/officeDocument/2006/relationships/hyperlink" Target="https://login.consultant.ru/link/?req=doc&amp;base=LAW&amp;n=191648&amp;dst=100901" TargetMode = "External"/>
	<Relationship Id="rId16" Type="http://schemas.openxmlformats.org/officeDocument/2006/relationships/hyperlink" Target="https://login.consultant.ru/link/?req=doc&amp;base=LAW&amp;n=191648&amp;dst=100902" TargetMode = "External"/>
	<Relationship Id="rId17" Type="http://schemas.openxmlformats.org/officeDocument/2006/relationships/hyperlink" Target="https://login.consultant.ru/link/?req=doc&amp;base=LAW&amp;n=191648&amp;dst=160" TargetMode = "External"/>
	<Relationship Id="rId18" Type="http://schemas.openxmlformats.org/officeDocument/2006/relationships/hyperlink" Target="https://login.consultant.ru/link/?req=doc&amp;base=LAW&amp;n=191648&amp;dst=161" TargetMode = "External"/>
	<Relationship Id="rId19" Type="http://schemas.openxmlformats.org/officeDocument/2006/relationships/hyperlink" Target="https://login.consultant.ru/link/?req=doc&amp;base=LAW&amp;n=191648&amp;dst=100905" TargetMode = "External"/>
	<Relationship Id="rId20" Type="http://schemas.openxmlformats.org/officeDocument/2006/relationships/hyperlink" Target="https://login.consultant.ru/link/?req=doc&amp;base=LAW&amp;n=191648&amp;dst=82" TargetMode = "External"/>
	<Relationship Id="rId21" Type="http://schemas.openxmlformats.org/officeDocument/2006/relationships/hyperlink" Target="https://login.consultant.ru/link/?req=doc&amp;base=LAW&amp;n=191648&amp;dst=172" TargetMode = "External"/>
	<Relationship Id="rId22" Type="http://schemas.openxmlformats.org/officeDocument/2006/relationships/hyperlink" Target="https://login.consultant.ru/link/?req=doc&amp;base=LAW&amp;n=191648&amp;dst=174" TargetMode = "External"/>
	<Relationship Id="rId23" Type="http://schemas.openxmlformats.org/officeDocument/2006/relationships/hyperlink" Target="https://login.consultant.ru/link/?req=doc&amp;base=LAW&amp;n=194067" TargetMode = "External"/>
	<Relationship Id="rId24" Type="http://schemas.openxmlformats.org/officeDocument/2006/relationships/hyperlink" Target="https://login.consultant.ru/link/?req=doc&amp;base=LAW&amp;n=194067&amp;dst=100033" TargetMode = "External"/>
	<Relationship Id="rId25" Type="http://schemas.openxmlformats.org/officeDocument/2006/relationships/hyperlink" Target="https://login.consultant.ru/link/?req=doc&amp;base=LAW&amp;n=194067&amp;dst=100298" TargetMode = "External"/>
	<Relationship Id="rId26" Type="http://schemas.openxmlformats.org/officeDocument/2006/relationships/hyperlink" Target="https://login.consultant.ru/link/?req=doc&amp;base=LAW&amp;n=194067&amp;dst=100299" TargetMode = "External"/>
	<Relationship Id="rId27" Type="http://schemas.openxmlformats.org/officeDocument/2006/relationships/hyperlink" Target="https://login.consultant.ru/link/?req=doc&amp;base=LAW&amp;n=194067&amp;dst=100093" TargetMode = "External"/>
	<Relationship Id="rId28" Type="http://schemas.openxmlformats.org/officeDocument/2006/relationships/hyperlink" Target="https://login.consultant.ru/link/?req=doc&amp;base=LAW&amp;n=194067&amp;dst=100059" TargetMode = "External"/>
	<Relationship Id="rId29" Type="http://schemas.openxmlformats.org/officeDocument/2006/relationships/hyperlink" Target="https://login.consultant.ru/link/?req=doc&amp;base=LAW&amp;n=194067&amp;dst=1001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dc:title>
  <dcterms:created xsi:type="dcterms:W3CDTF">2023-12-26T07:16:04Z</dcterms:created>
</cp:coreProperties>
</file>